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1B" w:rsidRDefault="0061111B" w:rsidP="0061111B">
      <w:pPr>
        <w:pStyle w:val="Pealkiri10"/>
        <w:keepNext/>
        <w:keepLines/>
        <w:shd w:val="clear" w:color="auto" w:fill="auto"/>
        <w:spacing w:after="0" w:line="280" w:lineRule="exact"/>
        <w:ind w:left="20"/>
      </w:pPr>
      <w:bookmarkStart w:id="0" w:name="_GoBack"/>
      <w:bookmarkStart w:id="1" w:name="bookmark0"/>
      <w:bookmarkEnd w:id="0"/>
    </w:p>
    <w:p w:rsidR="0061111B" w:rsidRDefault="0061111B" w:rsidP="0061111B">
      <w:pPr>
        <w:pStyle w:val="Pealkiri10"/>
        <w:keepNext/>
        <w:keepLines/>
        <w:shd w:val="clear" w:color="auto" w:fill="auto"/>
        <w:spacing w:after="0" w:line="280" w:lineRule="exact"/>
        <w:ind w:left="20"/>
      </w:pPr>
    </w:p>
    <w:p w:rsidR="0061111B" w:rsidRDefault="0061111B" w:rsidP="0061111B">
      <w:pPr>
        <w:pStyle w:val="Pealkiri10"/>
        <w:keepNext/>
        <w:keepLines/>
        <w:shd w:val="clear" w:color="auto" w:fill="auto"/>
        <w:spacing w:after="0" w:line="280" w:lineRule="exact"/>
        <w:ind w:left="20"/>
      </w:pPr>
    </w:p>
    <w:p w:rsidR="0061111B" w:rsidRDefault="0061111B" w:rsidP="0061111B">
      <w:pPr>
        <w:pStyle w:val="Pealkiri10"/>
        <w:keepNext/>
        <w:keepLines/>
        <w:shd w:val="clear" w:color="auto" w:fill="auto"/>
        <w:spacing w:after="0" w:line="280" w:lineRule="exact"/>
        <w:ind w:left="20"/>
      </w:pPr>
    </w:p>
    <w:p w:rsidR="0061111B" w:rsidRDefault="0061111B" w:rsidP="0061111B">
      <w:pPr>
        <w:pStyle w:val="Pealkiri10"/>
        <w:keepNext/>
        <w:keepLines/>
        <w:shd w:val="clear" w:color="auto" w:fill="auto"/>
        <w:spacing w:after="0" w:line="280" w:lineRule="exact"/>
        <w:ind w:left="20"/>
      </w:pPr>
    </w:p>
    <w:p w:rsidR="0061111B" w:rsidRDefault="00FC5E9E" w:rsidP="0061111B">
      <w:pPr>
        <w:pStyle w:val="Pealkiri10"/>
        <w:keepNext/>
        <w:keepLines/>
        <w:shd w:val="clear" w:color="auto" w:fill="auto"/>
        <w:spacing w:after="0" w:line="280" w:lineRule="exact"/>
        <w:ind w:left="20"/>
      </w:pPr>
      <w:r>
        <w:rPr>
          <w:lang w:bidi="et-EE"/>
        </w:rPr>
        <w:t>SOODUSTATUD ISIKUTE VAHELISE LEPINGU</w:t>
      </w:r>
      <w:bookmarkStart w:id="2" w:name="bookmark1"/>
      <w:bookmarkEnd w:id="1"/>
      <w:r>
        <w:rPr>
          <w:lang w:bidi="et-EE"/>
        </w:rPr>
        <w:t xml:space="preserve"> </w:t>
      </w:r>
    </w:p>
    <w:p w:rsidR="009D2B42" w:rsidRDefault="00FC5E9E" w:rsidP="0061111B">
      <w:pPr>
        <w:pStyle w:val="Pealkiri10"/>
        <w:keepNext/>
        <w:keepLines/>
        <w:shd w:val="clear" w:color="auto" w:fill="auto"/>
        <w:spacing w:after="0" w:line="280" w:lineRule="exact"/>
        <w:ind w:left="20"/>
      </w:pPr>
      <w:r>
        <w:rPr>
          <w:lang w:bidi="et-EE"/>
        </w:rPr>
        <w:t>MUUDATUS NR 1</w:t>
      </w:r>
      <w:bookmarkEnd w:id="2"/>
    </w:p>
    <w:p w:rsidR="0061111B" w:rsidRDefault="0061111B" w:rsidP="0061111B">
      <w:pPr>
        <w:pStyle w:val="Pealkiri10"/>
        <w:keepNext/>
        <w:keepLines/>
        <w:shd w:val="clear" w:color="auto" w:fill="auto"/>
        <w:spacing w:after="0" w:line="280" w:lineRule="exact"/>
        <w:ind w:left="20"/>
      </w:pPr>
    </w:p>
    <w:p w:rsidR="0061111B" w:rsidRDefault="0061111B" w:rsidP="0061111B">
      <w:pPr>
        <w:pStyle w:val="Pealkiri10"/>
        <w:keepNext/>
        <w:keepLines/>
        <w:shd w:val="clear" w:color="auto" w:fill="auto"/>
        <w:spacing w:after="0" w:line="280" w:lineRule="exact"/>
        <w:ind w:left="20"/>
      </w:pPr>
    </w:p>
    <w:p w:rsidR="009D2B42" w:rsidRDefault="00FC5E9E">
      <w:pPr>
        <w:pStyle w:val="Sisutekst30"/>
        <w:shd w:val="clear" w:color="auto" w:fill="auto"/>
        <w:spacing w:before="0" w:after="211" w:line="240" w:lineRule="exact"/>
        <w:ind w:left="1000"/>
      </w:pPr>
      <w:r>
        <w:rPr>
          <w:lang w:bidi="et-EE"/>
        </w:rPr>
        <w:t>POOLED</w:t>
      </w:r>
    </w:p>
    <w:p w:rsidR="009D2B42" w:rsidRDefault="00FC5E9E">
      <w:pPr>
        <w:pStyle w:val="Sisutekst20"/>
        <w:numPr>
          <w:ilvl w:val="0"/>
          <w:numId w:val="1"/>
        </w:numPr>
        <w:shd w:val="clear" w:color="auto" w:fill="auto"/>
        <w:tabs>
          <w:tab w:val="left" w:pos="952"/>
        </w:tabs>
        <w:spacing w:before="0" w:after="62"/>
        <w:ind w:left="1000"/>
      </w:pPr>
      <w:r>
        <w:rPr>
          <w:rStyle w:val="Sisutekst2Rasvane"/>
          <w:lang w:val="et-EE" w:bidi="et-EE"/>
        </w:rPr>
        <w:t xml:space="preserve">RB Rail AS, </w:t>
      </w:r>
      <w:r>
        <w:rPr>
          <w:lang w:bidi="et-EE"/>
        </w:rPr>
        <w:t>Läti äriregistris nr 40103845025 all registreeritud kapitaliühing, registrijärgne aadress K.</w:t>
      </w:r>
      <w:r w:rsidR="0061111B" w:rsidRPr="0061111B">
        <w:rPr>
          <w:rStyle w:val="Hyperlink"/>
          <w:rFonts w:ascii="Arial" w:eastAsia="Arial" w:hAnsi="Arial" w:cs="Arial"/>
          <w:b/>
          <w:i/>
          <w:color w:val="6A6A6A"/>
          <w:sz w:val="26"/>
          <w:szCs w:val="26"/>
          <w:shd w:val="clear" w:color="auto" w:fill="FFFFFF"/>
          <w:lang w:bidi="et-EE"/>
        </w:rPr>
        <w:t xml:space="preserve"> </w:t>
      </w:r>
      <w:r>
        <w:rPr>
          <w:lang w:bidi="et-EE"/>
        </w:rPr>
        <w:t xml:space="preserve">Valdemāra iela 8-7, LV-1050, Riia, Läti, mida esindavad juhatuse esinaine Baiba Anda Rubesa ja juhatuse liige Ignas Degutis </w:t>
      </w:r>
      <w:r>
        <w:rPr>
          <w:rStyle w:val="Sisutekst2Rasvane"/>
          <w:lang w:val="et-EE" w:bidi="et-EE"/>
        </w:rPr>
        <w:t xml:space="preserve">(RB Rail), </w:t>
      </w:r>
      <w:r>
        <w:rPr>
          <w:lang w:bidi="et-EE"/>
        </w:rPr>
        <w:t>ja</w:t>
      </w:r>
    </w:p>
    <w:p w:rsidR="009D2B42" w:rsidRDefault="00FC5E9E" w:rsidP="006040F7">
      <w:pPr>
        <w:pStyle w:val="Sisutekst20"/>
        <w:numPr>
          <w:ilvl w:val="0"/>
          <w:numId w:val="1"/>
        </w:numPr>
        <w:shd w:val="clear" w:color="auto" w:fill="auto"/>
        <w:tabs>
          <w:tab w:val="left" w:pos="952"/>
        </w:tabs>
        <w:spacing w:before="0" w:after="56" w:line="271" w:lineRule="exact"/>
        <w:ind w:left="1000"/>
        <w:jc w:val="left"/>
      </w:pPr>
      <w:r>
        <w:rPr>
          <w:rStyle w:val="Sisutekst2Rasvane"/>
          <w:lang w:val="et-EE" w:bidi="et-EE"/>
        </w:rPr>
        <w:t xml:space="preserve">Eesti Vabariigi majandus- ja kommunikatsiooniministeerium, </w:t>
      </w:r>
      <w:r>
        <w:rPr>
          <w:lang w:bidi="et-EE"/>
        </w:rPr>
        <w:t xml:space="preserve">registrikood 70003158, registrijärgne aadress Suur-Ameerika 1, Tallinn, 10122, Eesti, mida esindab kantsler Merike Saks </w:t>
      </w:r>
      <w:r>
        <w:rPr>
          <w:rStyle w:val="Sisutekst2Rasvane"/>
          <w:lang w:val="et-EE" w:bidi="et-EE"/>
        </w:rPr>
        <w:t xml:space="preserve">(MKM – EE), </w:t>
      </w:r>
      <w:r>
        <w:rPr>
          <w:lang w:bidi="et-EE"/>
        </w:rPr>
        <w:t>ja</w:t>
      </w:r>
    </w:p>
    <w:p w:rsidR="009D2B42" w:rsidRDefault="00FC5E9E">
      <w:pPr>
        <w:pStyle w:val="Sisutekst20"/>
        <w:numPr>
          <w:ilvl w:val="0"/>
          <w:numId w:val="1"/>
        </w:numPr>
        <w:shd w:val="clear" w:color="auto" w:fill="auto"/>
        <w:tabs>
          <w:tab w:val="left" w:pos="952"/>
        </w:tabs>
        <w:spacing w:before="0" w:after="64" w:line="276" w:lineRule="exact"/>
        <w:ind w:left="1000"/>
      </w:pPr>
      <w:r>
        <w:rPr>
          <w:rStyle w:val="Sisutekst2Rasvane"/>
          <w:lang w:val="et-EE" w:bidi="et-EE"/>
        </w:rPr>
        <w:t xml:space="preserve">Läti Vabariigi transpordiministeerium, </w:t>
      </w:r>
      <w:r>
        <w:rPr>
          <w:lang w:bidi="et-EE"/>
        </w:rPr>
        <w:t xml:space="preserve">registrikood LV90000088687, registrijärgne aadress Gogola iela 3, LV-1743, Riia, Läti, mida esindab riigisekretär Kaspars Ozoliņš </w:t>
      </w:r>
      <w:r>
        <w:rPr>
          <w:b/>
          <w:lang w:bidi="et-EE"/>
        </w:rPr>
        <w:t>(</w:t>
      </w:r>
      <w:r>
        <w:rPr>
          <w:rStyle w:val="Sisutekst2Rasvane"/>
          <w:lang w:val="et-EE" w:bidi="et-EE"/>
        </w:rPr>
        <w:t xml:space="preserve">TrM – LV), </w:t>
      </w:r>
      <w:r>
        <w:rPr>
          <w:lang w:bidi="et-EE"/>
        </w:rPr>
        <w:t>ja</w:t>
      </w:r>
    </w:p>
    <w:p w:rsidR="009D2B42" w:rsidRDefault="00FC5E9E">
      <w:pPr>
        <w:pStyle w:val="Sisutekst20"/>
        <w:numPr>
          <w:ilvl w:val="0"/>
          <w:numId w:val="1"/>
        </w:numPr>
        <w:shd w:val="clear" w:color="auto" w:fill="auto"/>
        <w:tabs>
          <w:tab w:val="left" w:pos="952"/>
        </w:tabs>
        <w:spacing w:before="0" w:after="85" w:line="271" w:lineRule="exact"/>
        <w:ind w:left="1000"/>
      </w:pPr>
      <w:r>
        <w:rPr>
          <w:rStyle w:val="Sisutekst2Rasvane"/>
          <w:lang w:val="et-EE" w:bidi="et-EE"/>
        </w:rPr>
        <w:t xml:space="preserve">Leedu Vabariigi transpordi- ja kommunikatsiooniministeerium, </w:t>
      </w:r>
      <w:r>
        <w:rPr>
          <w:lang w:bidi="et-EE"/>
        </w:rPr>
        <w:t xml:space="preserve">registrikood 188620589, registrijärgne aadress Gedimino ave. 17, 01505 Vilnius, Leedu, mida esindab kantsler Inga Cemiuk </w:t>
      </w:r>
      <w:r>
        <w:rPr>
          <w:rStyle w:val="Sisutekst2Rasvane"/>
          <w:lang w:val="et-EE" w:bidi="et-EE"/>
        </w:rPr>
        <w:t>(TrKM – LT)</w:t>
      </w:r>
    </w:p>
    <w:p w:rsidR="009D2B42" w:rsidRDefault="00FC5E9E" w:rsidP="006040F7">
      <w:pPr>
        <w:pStyle w:val="Sisutekst20"/>
        <w:shd w:val="clear" w:color="auto" w:fill="auto"/>
        <w:spacing w:before="0" w:after="0" w:line="240" w:lineRule="exact"/>
        <w:ind w:left="1000"/>
        <w:rPr>
          <w:lang w:bidi="et-EE"/>
        </w:rPr>
      </w:pPr>
      <w:r>
        <w:rPr>
          <w:lang w:bidi="et-EE"/>
        </w:rPr>
        <w:t xml:space="preserve">käesoleva lepingu tähenduses edaspidi nimetatud ka </w:t>
      </w:r>
      <w:r>
        <w:rPr>
          <w:rStyle w:val="Sisutekst2Rasvane"/>
          <w:lang w:val="et-EE" w:bidi="et-EE"/>
        </w:rPr>
        <w:t xml:space="preserve">„pool“ </w:t>
      </w:r>
      <w:r>
        <w:rPr>
          <w:lang w:bidi="et-EE"/>
        </w:rPr>
        <w:t>või</w:t>
      </w:r>
      <w:r w:rsidR="006040F7">
        <w:rPr>
          <w:lang w:bidi="et-EE"/>
        </w:rPr>
        <w:t xml:space="preserve"> </w:t>
      </w:r>
      <w:r>
        <w:rPr>
          <w:lang w:bidi="et-EE"/>
        </w:rPr>
        <w:t>„pooled“,</w:t>
      </w:r>
    </w:p>
    <w:p w:rsidR="006040F7" w:rsidRDefault="006040F7" w:rsidP="006040F7">
      <w:pPr>
        <w:pStyle w:val="Sisutekst20"/>
        <w:shd w:val="clear" w:color="auto" w:fill="auto"/>
        <w:spacing w:before="0" w:after="0" w:line="240" w:lineRule="exact"/>
        <w:ind w:left="1000"/>
      </w:pPr>
    </w:p>
    <w:p w:rsidR="009D2B42" w:rsidRDefault="00FC5E9E">
      <w:pPr>
        <w:pStyle w:val="Sisutekst30"/>
        <w:shd w:val="clear" w:color="auto" w:fill="auto"/>
        <w:spacing w:before="0" w:after="206" w:line="240" w:lineRule="exact"/>
        <w:ind w:left="1000"/>
      </w:pPr>
      <w:r>
        <w:rPr>
          <w:lang w:bidi="et-EE"/>
        </w:rPr>
        <w:t>VÕTTES ARVESSE, ET</w:t>
      </w:r>
    </w:p>
    <w:p w:rsidR="009D2B42" w:rsidRDefault="00FC5E9E" w:rsidP="006040F7">
      <w:pPr>
        <w:pStyle w:val="Sisutekst20"/>
        <w:shd w:val="clear" w:color="auto" w:fill="auto"/>
        <w:spacing w:before="0" w:after="89" w:line="276" w:lineRule="exact"/>
        <w:ind w:left="1000"/>
        <w:jc w:val="left"/>
      </w:pPr>
      <w:r>
        <w:rPr>
          <w:lang w:bidi="et-EE"/>
        </w:rPr>
        <w:t>(A) 13. septembril 2017. a sõlmisid RB Rail AS, Eesti Vabariigi majandus- ja kommunikatsiooniministeerium, Läti Vabariigi transpordiministeerium, Leedu Vabariigi transpordi- ja kommunikatsiooniministeerium, Rail Baltic Estonia OÜ, Eiropas Dzelzceļa līnijas SIA ja UAB Rail Baltica Statyba lepingu RB Rail AS vaherahastamise kohta, milles pooled on leppinud kokku nende soodustatud isikute vahelise lepingu muudatuste sõlmimises,</w:t>
      </w:r>
    </w:p>
    <w:p w:rsidR="009D2B42" w:rsidRDefault="00FC5E9E">
      <w:pPr>
        <w:pStyle w:val="Sisutekst20"/>
        <w:shd w:val="clear" w:color="auto" w:fill="auto"/>
        <w:spacing w:before="0" w:after="0" w:line="240" w:lineRule="exact"/>
        <w:ind w:left="1000"/>
      </w:pPr>
      <w:r>
        <w:rPr>
          <w:lang w:bidi="et-EE"/>
        </w:rPr>
        <w:t>on Pooled leppinud kokku järgmistes soodustatud isikute vahelise lepingu</w:t>
      </w:r>
    </w:p>
    <w:p w:rsidR="009D2B42" w:rsidRDefault="00FC5E9E">
      <w:pPr>
        <w:pStyle w:val="Sisutekst20"/>
        <w:shd w:val="clear" w:color="auto" w:fill="auto"/>
        <w:spacing w:before="0" w:after="353" w:line="240" w:lineRule="exact"/>
        <w:ind w:left="1000"/>
      </w:pPr>
      <w:r>
        <w:rPr>
          <w:lang w:bidi="et-EE"/>
        </w:rPr>
        <w:t>muudatustes:</w:t>
      </w:r>
    </w:p>
    <w:p w:rsidR="009D2B42" w:rsidRDefault="00FC5E9E">
      <w:pPr>
        <w:pStyle w:val="Sisutekst30"/>
        <w:numPr>
          <w:ilvl w:val="0"/>
          <w:numId w:val="2"/>
        </w:numPr>
        <w:shd w:val="clear" w:color="auto" w:fill="auto"/>
        <w:tabs>
          <w:tab w:val="left" w:pos="952"/>
        </w:tabs>
        <w:spacing w:before="0" w:after="213" w:line="240" w:lineRule="exact"/>
        <w:ind w:left="1000"/>
      </w:pPr>
      <w:r>
        <w:rPr>
          <w:lang w:bidi="et-EE"/>
        </w:rPr>
        <w:t>MÕISTED</w:t>
      </w:r>
    </w:p>
    <w:p w:rsidR="009D2B42" w:rsidRDefault="00FC5E9E" w:rsidP="006040F7">
      <w:pPr>
        <w:pStyle w:val="Sisutekst20"/>
        <w:numPr>
          <w:ilvl w:val="1"/>
          <w:numId w:val="2"/>
        </w:numPr>
        <w:shd w:val="clear" w:color="auto" w:fill="auto"/>
        <w:tabs>
          <w:tab w:val="left" w:pos="952"/>
        </w:tabs>
        <w:spacing w:before="0"/>
        <w:ind w:left="1000"/>
        <w:jc w:val="left"/>
      </w:pPr>
      <w:r>
        <w:rPr>
          <w:lang w:bidi="et-EE"/>
        </w:rPr>
        <w:t>Pooled lepivad kokku, et käesolevas lepingus on sõnu ja fraase kasutatud nende tavapärases tähenduses, mida Ühendkuningriigi jurist tavaliselt sellistele sõnadele ja fraasidele omistab, välja arvatud järgmised sõnad ja fraasid, millel on järgnev tähendus:</w:t>
      </w:r>
    </w:p>
    <w:p w:rsidR="009D2B42" w:rsidRDefault="00FC5E9E" w:rsidP="006040F7">
      <w:pPr>
        <w:pStyle w:val="Sisutekst20"/>
        <w:numPr>
          <w:ilvl w:val="2"/>
          <w:numId w:val="2"/>
        </w:numPr>
        <w:shd w:val="clear" w:color="auto" w:fill="auto"/>
        <w:tabs>
          <w:tab w:val="left" w:pos="142"/>
        </w:tabs>
        <w:spacing w:before="0" w:after="53" w:line="262" w:lineRule="exact"/>
        <w:ind w:left="993" w:hanging="993"/>
        <w:jc w:val="left"/>
      </w:pPr>
      <w:r>
        <w:rPr>
          <w:rStyle w:val="Sisutekst2Rasvane"/>
          <w:lang w:val="et-EE" w:bidi="et-EE"/>
        </w:rPr>
        <w:t xml:space="preserve">„Euroopa ühendamise rahastu“ </w:t>
      </w:r>
      <w:r>
        <w:rPr>
          <w:lang w:bidi="et-EE"/>
        </w:rPr>
        <w:t xml:space="preserve">– Euroopa Parlamendi ja nõukogu määrusega (EL) nr 1316/2013, 11. detsember 2013, millega luuakse Euroopa ühendamise rahastu, muudetakse määrust (EL) nr 913/2010 ja tunnistatakse </w:t>
      </w:r>
      <w:r>
        <w:rPr>
          <w:lang w:bidi="et-EE"/>
        </w:rPr>
        <w:lastRenderedPageBreak/>
        <w:t>kehtetuks määrused (EÜ) nr 680/2007 ja (EÜ) nr 67/2010, loodud Euroopa ühendamise rahastu</w:t>
      </w:r>
    </w:p>
    <w:p w:rsidR="009D2B42" w:rsidRDefault="00FC5E9E" w:rsidP="006040F7">
      <w:pPr>
        <w:pStyle w:val="Sisutekst20"/>
        <w:numPr>
          <w:ilvl w:val="2"/>
          <w:numId w:val="2"/>
        </w:numPr>
        <w:shd w:val="clear" w:color="auto" w:fill="auto"/>
        <w:tabs>
          <w:tab w:val="left" w:pos="953"/>
        </w:tabs>
        <w:spacing w:before="0" w:after="58" w:line="271" w:lineRule="exact"/>
        <w:ind w:left="1000"/>
        <w:jc w:val="left"/>
      </w:pPr>
      <w:r>
        <w:rPr>
          <w:rStyle w:val="Sisutekst2Rasvane"/>
          <w:lang w:val="et-EE" w:bidi="et-EE"/>
        </w:rPr>
        <w:t xml:space="preserve">„Euroopa ühendamise rahastu toetus“ </w:t>
      </w:r>
      <w:r>
        <w:rPr>
          <w:lang w:bidi="et-EE"/>
        </w:rPr>
        <w:t>– Euroopa ühendamise rahastust saadud mistahes rahaline toetus, mille Innovatsiooni ja Võrgustike Täitevasutus on oma rollis Euroopa ühendamise rahastu rakendusorganina eraldanud Rail Baltica projekti elluviimiseks kooskõlas soodustatud isikute vahel sõlmitud toetuslepinguga</w:t>
      </w:r>
    </w:p>
    <w:p w:rsidR="009D2B42" w:rsidRDefault="00FC5E9E">
      <w:pPr>
        <w:pStyle w:val="Sisutekst20"/>
        <w:numPr>
          <w:ilvl w:val="2"/>
          <w:numId w:val="2"/>
        </w:numPr>
        <w:shd w:val="clear" w:color="auto" w:fill="auto"/>
        <w:tabs>
          <w:tab w:val="left" w:pos="953"/>
        </w:tabs>
        <w:spacing w:before="0"/>
        <w:ind w:left="1000"/>
      </w:pPr>
      <w:r>
        <w:rPr>
          <w:rStyle w:val="Sisutekst2Rasvane"/>
          <w:lang w:val="et-EE" w:bidi="et-EE"/>
        </w:rPr>
        <w:t xml:space="preserve">„Euroopa ühendamise rahastu 1“ </w:t>
      </w:r>
      <w:r>
        <w:rPr>
          <w:lang w:bidi="et-EE"/>
        </w:rPr>
        <w:t>– Euroopa ühendamise rahastu – transpordisektori lepingu nr INEA/CEF/TRAN/M2014/1045990 alusel sõlmitud toetuslepingu kohaselt antud Euroopa ühendamise rahastu toetus</w:t>
      </w:r>
    </w:p>
    <w:p w:rsidR="009D2B42" w:rsidRDefault="00FC5E9E">
      <w:pPr>
        <w:pStyle w:val="Sisutekst20"/>
        <w:numPr>
          <w:ilvl w:val="2"/>
          <w:numId w:val="2"/>
        </w:numPr>
        <w:shd w:val="clear" w:color="auto" w:fill="auto"/>
        <w:tabs>
          <w:tab w:val="left" w:pos="953"/>
        </w:tabs>
        <w:spacing w:before="0" w:after="58"/>
        <w:ind w:left="1000"/>
      </w:pPr>
      <w:r>
        <w:rPr>
          <w:rStyle w:val="Sisutekst2Rasvane"/>
          <w:lang w:val="et-EE" w:bidi="et-EE"/>
        </w:rPr>
        <w:t xml:space="preserve">„Euroopa ühendamise rahastu 2“ </w:t>
      </w:r>
      <w:r>
        <w:rPr>
          <w:lang w:bidi="et-EE"/>
        </w:rPr>
        <w:t>– Euroopa ühendamise rahastu – transpordisektori lepingu nr INEA/CEF/TRAN/M2015/1129482 alusel sõlmitud toetuslepingu kohaselt antud Euroopa ühendamise rahastu toetus</w:t>
      </w:r>
    </w:p>
    <w:p w:rsidR="009D2B42" w:rsidRDefault="00FC5E9E">
      <w:pPr>
        <w:pStyle w:val="Sisutekst20"/>
        <w:numPr>
          <w:ilvl w:val="2"/>
          <w:numId w:val="2"/>
        </w:numPr>
        <w:shd w:val="clear" w:color="auto" w:fill="auto"/>
        <w:tabs>
          <w:tab w:val="left" w:pos="953"/>
        </w:tabs>
        <w:spacing w:before="0" w:after="62" w:line="276" w:lineRule="exact"/>
        <w:ind w:left="1000"/>
      </w:pPr>
      <w:r>
        <w:rPr>
          <w:rStyle w:val="Sisutekst2Rasvane"/>
          <w:lang w:val="et-EE" w:bidi="et-EE"/>
        </w:rPr>
        <w:t xml:space="preserve">„Globaalne projekt“ </w:t>
      </w:r>
      <w:r>
        <w:rPr>
          <w:lang w:bidi="et-EE"/>
        </w:rPr>
        <w:t>– kõik poolte teostatavad tegevused Rail Baltica raudtee ja seotud raudteeinfrastruktuuri ehitamiseks, tööle panemiseks ja turustamiseks vastavalt kokkulepitud marsruudile, tehnilistele parameetritele ja ajakavale</w:t>
      </w:r>
    </w:p>
    <w:p w:rsidR="009D2B42" w:rsidRDefault="00FC5E9E" w:rsidP="006040F7">
      <w:pPr>
        <w:pStyle w:val="Sisutekst20"/>
        <w:numPr>
          <w:ilvl w:val="2"/>
          <w:numId w:val="2"/>
        </w:numPr>
        <w:shd w:val="clear" w:color="auto" w:fill="auto"/>
        <w:tabs>
          <w:tab w:val="left" w:pos="953"/>
        </w:tabs>
        <w:spacing w:before="0" w:after="58"/>
        <w:ind w:left="1000"/>
        <w:jc w:val="left"/>
      </w:pPr>
      <w:r>
        <w:rPr>
          <w:rStyle w:val="Sisutekst2Rasvane"/>
          <w:lang w:val="et-EE" w:bidi="et-EE"/>
        </w:rPr>
        <w:t xml:space="preserve">„Soodustatud isikute vaheline leping“ </w:t>
      </w:r>
      <w:r>
        <w:rPr>
          <w:lang w:bidi="et-EE"/>
        </w:rPr>
        <w:t xml:space="preserve">– RB Rail AS ja Eesti Vabariigi majandus- ja kommunikatsiooniministeeriumi, Läti Vabariigi transpordiministeeriumi ja Leedu Vabariigi transpordi- ja kommunikatsiooniministeeriumi vahel </w:t>
      </w:r>
      <w:r>
        <w:rPr>
          <w:rStyle w:val="Sisutekst2Rasvane"/>
          <w:lang w:val="et-EE" w:bidi="et-EE"/>
        </w:rPr>
        <w:t xml:space="preserve">16. </w:t>
      </w:r>
      <w:r>
        <w:rPr>
          <w:lang w:bidi="et-EE"/>
        </w:rPr>
        <w:t xml:space="preserve">juunil </w:t>
      </w:r>
      <w:r>
        <w:rPr>
          <w:rStyle w:val="Sisutekst2Rasvane"/>
          <w:lang w:val="et-EE" w:bidi="et-EE"/>
        </w:rPr>
        <w:t xml:space="preserve">2016. a </w:t>
      </w:r>
      <w:r>
        <w:rPr>
          <w:lang w:bidi="et-EE"/>
        </w:rPr>
        <w:t>sõlmitud soodustatud isikute vaheline leping, millesse käesolevad muudatused tehakse</w:t>
      </w:r>
    </w:p>
    <w:p w:rsidR="009D2B42" w:rsidRDefault="00FC5E9E" w:rsidP="0061111B">
      <w:pPr>
        <w:pStyle w:val="Sisutekst20"/>
        <w:numPr>
          <w:ilvl w:val="2"/>
          <w:numId w:val="2"/>
        </w:numPr>
        <w:shd w:val="clear" w:color="auto" w:fill="auto"/>
        <w:tabs>
          <w:tab w:val="left" w:pos="953"/>
        </w:tabs>
        <w:spacing w:before="0" w:after="329" w:line="276" w:lineRule="exact"/>
        <w:ind w:left="1000"/>
        <w:jc w:val="left"/>
      </w:pPr>
      <w:r>
        <w:rPr>
          <w:rStyle w:val="Sisutekst2Rasvane"/>
          <w:lang w:val="et-EE" w:bidi="et-EE"/>
        </w:rPr>
        <w:t>„Vaherahastamise leping</w:t>
      </w:r>
      <w:r w:rsidR="0061111B" w:rsidRPr="0061111B">
        <w:rPr>
          <w:rStyle w:val="Sisutekst2Rasvane"/>
          <w:vertAlign w:val="superscript"/>
          <w:lang w:val="et-EE" w:bidi="et-EE"/>
        </w:rPr>
        <w:t>“</w:t>
      </w:r>
      <w:r>
        <w:rPr>
          <w:lang w:bidi="et-EE"/>
        </w:rPr>
        <w:t xml:space="preserve"> – RB Rail AS, Eesti Vabariigi majandus- ja kommunikatsiooniministeeriumi, Läti Vabariigi transpordiministeeriumi, Leedu Vabariigi transpordi- ja kommunikatsiooniministeeriumi, Rail Baltic Estonia Oili, Eiropas Dzelzceļa līnijas SIA ja Rail Baltica Statyba UAB vahel sõlmitud ja </w:t>
      </w:r>
      <w:r w:rsidRPr="0061111B">
        <w:rPr>
          <w:rStyle w:val="Sisutekst2Rasvane"/>
          <w:b w:val="0"/>
          <w:lang w:val="et-EE" w:bidi="et-EE"/>
        </w:rPr>
        <w:t xml:space="preserve">13. </w:t>
      </w:r>
      <w:r>
        <w:rPr>
          <w:lang w:bidi="et-EE"/>
        </w:rPr>
        <w:t xml:space="preserve">detsembril </w:t>
      </w:r>
      <w:r w:rsidRPr="0061111B">
        <w:rPr>
          <w:rStyle w:val="Sisutekst2Rasvane"/>
          <w:b w:val="0"/>
          <w:lang w:val="et-EE" w:bidi="et-EE"/>
        </w:rPr>
        <w:t>2017. a</w:t>
      </w:r>
      <w:r>
        <w:rPr>
          <w:lang w:bidi="et-EE"/>
        </w:rPr>
        <w:t xml:space="preserve"> jõustunud RB Rail AS vaherahastamise leping</w:t>
      </w:r>
    </w:p>
    <w:p w:rsidR="009D2B42" w:rsidRDefault="00FC5E9E">
      <w:pPr>
        <w:pStyle w:val="Sisutekst30"/>
        <w:numPr>
          <w:ilvl w:val="0"/>
          <w:numId w:val="2"/>
        </w:numPr>
        <w:shd w:val="clear" w:color="auto" w:fill="auto"/>
        <w:tabs>
          <w:tab w:val="left" w:pos="953"/>
        </w:tabs>
        <w:spacing w:before="0" w:after="209" w:line="240" w:lineRule="exact"/>
        <w:ind w:left="1000"/>
      </w:pPr>
      <w:r>
        <w:rPr>
          <w:lang w:bidi="et-EE"/>
        </w:rPr>
        <w:t>LEPINGU OBJEKT</w:t>
      </w:r>
    </w:p>
    <w:p w:rsidR="009D2B42" w:rsidRDefault="00FC5E9E" w:rsidP="006040F7">
      <w:pPr>
        <w:pStyle w:val="Sisutekst20"/>
        <w:numPr>
          <w:ilvl w:val="1"/>
          <w:numId w:val="2"/>
        </w:numPr>
        <w:shd w:val="clear" w:color="auto" w:fill="auto"/>
        <w:tabs>
          <w:tab w:val="left" w:pos="953"/>
        </w:tabs>
        <w:spacing w:before="0" w:after="89" w:line="276" w:lineRule="exact"/>
        <w:ind w:left="1000"/>
        <w:jc w:val="left"/>
      </w:pPr>
      <w:r>
        <w:rPr>
          <w:lang w:bidi="et-EE"/>
        </w:rPr>
        <w:t>Pooled lepivad kokku, et soodustatud isikute vaheline leping on kohaldatav kõikidele tulevastele Euroopa ühendamise rahastu toetusele 1 ja Euroopa ühendamise rahastu toetusele 2 järgnevatele Euroopa ühendamise rahastu toetustele, mis antakse Euroopa Parlamendi ja nõukogu määruse (EL) nr 1316/2013, 11. detsember 2013, millega luuakse Euroopa ühendamise rahastu, muudetakse määrust (EL) nr 913/2010 ja tunnistatakse kehtetuks määrused (EÜ) nr 680/2007 ja (EÜ) nr 67/2010, alusel. Sel eesmärgil lepivad pooled kokku järgmistes soodustatud isikute vahelise lepingu tekstis tehtavates muudatustes:</w:t>
      </w:r>
    </w:p>
    <w:p w:rsidR="0061111B" w:rsidRDefault="00FC5E9E" w:rsidP="0061111B">
      <w:pPr>
        <w:pStyle w:val="Sisutekst20"/>
        <w:numPr>
          <w:ilvl w:val="2"/>
          <w:numId w:val="2"/>
        </w:numPr>
        <w:shd w:val="clear" w:color="auto" w:fill="auto"/>
        <w:tabs>
          <w:tab w:val="left" w:pos="953"/>
        </w:tabs>
        <w:spacing w:before="0" w:after="95" w:line="240" w:lineRule="exact"/>
        <w:ind w:left="1000"/>
      </w:pPr>
      <w:r>
        <w:rPr>
          <w:lang w:bidi="et-EE"/>
        </w:rPr>
        <w:t>Punkti 2.9.1 tekst asendatakse järgmise tekstiga:</w:t>
      </w:r>
    </w:p>
    <w:p w:rsidR="009D2B42" w:rsidRDefault="00FC5E9E">
      <w:pPr>
        <w:pStyle w:val="Sisutekst20"/>
        <w:shd w:val="clear" w:color="auto" w:fill="auto"/>
        <w:spacing w:before="0" w:after="87"/>
        <w:ind w:left="1000" w:firstLine="0"/>
      </w:pPr>
      <w:r>
        <w:rPr>
          <w:lang w:bidi="et-EE"/>
        </w:rPr>
        <w:t xml:space="preserve">„RB Rail koostab ja esitab kvartaalsete ja igakuiste aruannete põhjal MKM – EEle, TrM – LVle ja TrKM – LTle eeltäidetud aruannete kavandid, mis on koostatud kooskõlas RB Raili poolt ettevalmistatud vormidega, sealhulgas seoses rakendusorganitega, lisades nendele toetuslepingu üldtingimuste </w:t>
      </w:r>
      <w:r>
        <w:rPr>
          <w:lang w:bidi="et-EE"/>
        </w:rPr>
        <w:lastRenderedPageBreak/>
        <w:t>artiklis II.23.1.1. toodud teabe hiljemalt iga aasta 10. veebruariks.“</w:t>
      </w:r>
    </w:p>
    <w:p w:rsidR="009D2B42" w:rsidRDefault="00FC5E9E" w:rsidP="0061111B">
      <w:pPr>
        <w:pStyle w:val="Sisutekst20"/>
        <w:numPr>
          <w:ilvl w:val="2"/>
          <w:numId w:val="2"/>
        </w:numPr>
        <w:shd w:val="clear" w:color="auto" w:fill="auto"/>
        <w:tabs>
          <w:tab w:val="left" w:pos="0"/>
        </w:tabs>
        <w:spacing w:before="0" w:after="0" w:line="240" w:lineRule="exact"/>
        <w:ind w:left="1000"/>
      </w:pPr>
      <w:r>
        <w:rPr>
          <w:lang w:bidi="et-EE"/>
        </w:rPr>
        <w:t>Punkti 2.9.2 tekst asendatakse järgmise tekstiga:</w:t>
      </w:r>
    </w:p>
    <w:p w:rsidR="009D2B42" w:rsidRDefault="00FC5E9E" w:rsidP="0061111B">
      <w:pPr>
        <w:pStyle w:val="Sisutekst20"/>
        <w:shd w:val="clear" w:color="auto" w:fill="auto"/>
        <w:spacing w:before="0" w:after="89" w:line="276" w:lineRule="exact"/>
        <w:ind w:left="993" w:firstLine="0"/>
      </w:pPr>
      <w:r>
        <w:rPr>
          <w:lang w:bidi="et-EE"/>
        </w:rPr>
        <w:t>„MKM – EE, TrM – LV ja TrKM – LT esitavad oma kirjalikud ettepanekud aruannete kavandite kohta RB Railile hiljemalt iga aasta 10. märtsiks.“</w:t>
      </w:r>
    </w:p>
    <w:p w:rsidR="009D2B42" w:rsidRDefault="00FC5E9E" w:rsidP="0061111B">
      <w:pPr>
        <w:pStyle w:val="Sisutekst20"/>
        <w:numPr>
          <w:ilvl w:val="2"/>
          <w:numId w:val="2"/>
        </w:numPr>
        <w:shd w:val="clear" w:color="auto" w:fill="auto"/>
        <w:spacing w:before="0" w:after="86" w:line="240" w:lineRule="exact"/>
        <w:ind w:left="1000"/>
      </w:pPr>
      <w:r>
        <w:rPr>
          <w:lang w:bidi="et-EE"/>
        </w:rPr>
        <w:t>Punkti 2.9.3 tekst asendatakse järgmise tekstiga:</w:t>
      </w:r>
    </w:p>
    <w:p w:rsidR="009D2B42" w:rsidRDefault="00FC5E9E" w:rsidP="0061111B">
      <w:pPr>
        <w:pStyle w:val="Sisutekst20"/>
        <w:shd w:val="clear" w:color="auto" w:fill="auto"/>
        <w:spacing w:before="0" w:after="58"/>
        <w:ind w:left="993" w:firstLine="0"/>
      </w:pPr>
      <w:r>
        <w:rPr>
          <w:lang w:bidi="et-EE"/>
        </w:rPr>
        <w:t>„RB esitab lõpparuanded MKM – EEle, TrM – LVle ja TrKM – LTle hiljemalt iga aasta 20. märtsiks.“</w:t>
      </w:r>
    </w:p>
    <w:p w:rsidR="009D2B42" w:rsidRDefault="00FC5E9E">
      <w:pPr>
        <w:pStyle w:val="Sisutekst20"/>
        <w:numPr>
          <w:ilvl w:val="1"/>
          <w:numId w:val="2"/>
        </w:numPr>
        <w:shd w:val="clear" w:color="auto" w:fill="auto"/>
        <w:tabs>
          <w:tab w:val="left" w:pos="964"/>
        </w:tabs>
        <w:spacing w:before="0" w:after="329" w:line="276" w:lineRule="exact"/>
        <w:ind w:left="1000"/>
      </w:pPr>
      <w:r>
        <w:rPr>
          <w:lang w:bidi="et-EE"/>
        </w:rPr>
        <w:t>Erandina soodustatud isikute vahelise lepingu punktile 2.6.2 lepivad pooled kokku, et Euroopa ühendamise rahastu toetuse 1 teine eelmakse, mille RB Rail AS sai kätte 15. mail 2017, summas 5 781 200 eurot jaotatakse laiali kooskõlas vaherahastamise lepinguga.</w:t>
      </w:r>
    </w:p>
    <w:p w:rsidR="009D2B42" w:rsidRDefault="00FC5E9E">
      <w:pPr>
        <w:pStyle w:val="Sisutekst30"/>
        <w:numPr>
          <w:ilvl w:val="0"/>
          <w:numId w:val="2"/>
        </w:numPr>
        <w:shd w:val="clear" w:color="auto" w:fill="auto"/>
        <w:tabs>
          <w:tab w:val="left" w:pos="964"/>
        </w:tabs>
        <w:spacing w:before="0" w:after="202" w:line="240" w:lineRule="exact"/>
        <w:ind w:left="1000"/>
      </w:pPr>
      <w:r>
        <w:rPr>
          <w:lang w:bidi="et-EE"/>
        </w:rPr>
        <w:t>MUU</w:t>
      </w:r>
    </w:p>
    <w:p w:rsidR="009D2B42" w:rsidRDefault="00FC5E9E">
      <w:pPr>
        <w:pStyle w:val="Sisutekst20"/>
        <w:numPr>
          <w:ilvl w:val="1"/>
          <w:numId w:val="2"/>
        </w:numPr>
        <w:shd w:val="clear" w:color="auto" w:fill="auto"/>
        <w:tabs>
          <w:tab w:val="left" w:pos="964"/>
        </w:tabs>
        <w:spacing w:before="0" w:after="62" w:line="278" w:lineRule="exact"/>
        <w:ind w:left="1000"/>
      </w:pPr>
      <w:r>
        <w:rPr>
          <w:lang w:bidi="et-EE"/>
        </w:rPr>
        <w:t>Kõik muud soodustatud isikute vahelise lepingu tingimused jäävad kehtivaks ja muutumatuks.</w:t>
      </w:r>
    </w:p>
    <w:p w:rsidR="009D2B42" w:rsidRDefault="00FC5E9E" w:rsidP="0061111B">
      <w:pPr>
        <w:pStyle w:val="Sisutekst20"/>
        <w:numPr>
          <w:ilvl w:val="1"/>
          <w:numId w:val="2"/>
        </w:numPr>
        <w:shd w:val="clear" w:color="auto" w:fill="auto"/>
        <w:tabs>
          <w:tab w:val="left" w:pos="964"/>
        </w:tabs>
        <w:spacing w:before="0" w:after="89" w:line="276" w:lineRule="exact"/>
        <w:ind w:left="1000"/>
        <w:jc w:val="left"/>
      </w:pPr>
      <w:r>
        <w:rPr>
          <w:lang w:bidi="et-EE"/>
        </w:rPr>
        <w:t>Käesolevates muudatustes kasutatud terminitel on sama tähendus, mis on määratletud soodustatud isikute vahelises lepingus, kui käesolevad muudatused ei sätesta teisiti.</w:t>
      </w:r>
    </w:p>
    <w:p w:rsidR="009D2B42" w:rsidRDefault="00FC5E9E">
      <w:pPr>
        <w:pStyle w:val="Sisutekst20"/>
        <w:numPr>
          <w:ilvl w:val="1"/>
          <w:numId w:val="2"/>
        </w:numPr>
        <w:shd w:val="clear" w:color="auto" w:fill="auto"/>
        <w:tabs>
          <w:tab w:val="left" w:pos="964"/>
        </w:tabs>
        <w:spacing w:before="0" w:after="89" w:line="240" w:lineRule="exact"/>
        <w:ind w:left="1000"/>
      </w:pPr>
      <w:r>
        <w:rPr>
          <w:lang w:bidi="et-EE"/>
        </w:rPr>
        <w:t>Muudatused jõustuvad kõikide poolte poolt allkirjastamise kuupäeval.</w:t>
      </w:r>
    </w:p>
    <w:p w:rsidR="009D2B42" w:rsidRDefault="00FC5E9E">
      <w:pPr>
        <w:pStyle w:val="Sisutekst20"/>
        <w:numPr>
          <w:ilvl w:val="1"/>
          <w:numId w:val="2"/>
        </w:numPr>
        <w:shd w:val="clear" w:color="auto" w:fill="auto"/>
        <w:tabs>
          <w:tab w:val="left" w:pos="964"/>
        </w:tabs>
        <w:spacing w:before="0" w:line="276" w:lineRule="exact"/>
        <w:ind w:left="1000"/>
      </w:pPr>
      <w:r>
        <w:rPr>
          <w:lang w:bidi="et-EE"/>
        </w:rPr>
        <w:t>Käesolevaid muudatusi reguleerivad ja neid tõlgendatakse kooskõlas Läti Vabariigi seadustega.</w:t>
      </w:r>
    </w:p>
    <w:p w:rsidR="009D2B42" w:rsidRDefault="00FC5E9E">
      <w:pPr>
        <w:pStyle w:val="Sisutekst20"/>
        <w:numPr>
          <w:ilvl w:val="1"/>
          <w:numId w:val="2"/>
        </w:numPr>
        <w:shd w:val="clear" w:color="auto" w:fill="auto"/>
        <w:tabs>
          <w:tab w:val="left" w:pos="964"/>
        </w:tabs>
        <w:spacing w:before="0" w:line="276" w:lineRule="exact"/>
        <w:ind w:left="1000"/>
      </w:pPr>
      <w:r>
        <w:rPr>
          <w:lang w:bidi="et-EE"/>
        </w:rPr>
        <w:t>Käesolevate muudatuste mistahes muudatus tehakse kirjalikult ja ei kehti enne kõikide poolte volitatud esindajate poolt nõuetekohaselt allkirjastamist.</w:t>
      </w:r>
    </w:p>
    <w:p w:rsidR="009D2B42" w:rsidRDefault="00FC5E9E">
      <w:pPr>
        <w:pStyle w:val="Sisutekst20"/>
        <w:numPr>
          <w:ilvl w:val="1"/>
          <w:numId w:val="2"/>
        </w:numPr>
        <w:shd w:val="clear" w:color="auto" w:fill="auto"/>
        <w:tabs>
          <w:tab w:val="left" w:pos="964"/>
        </w:tabs>
        <w:spacing w:before="0" w:after="56" w:line="276" w:lineRule="exact"/>
        <w:ind w:left="1000"/>
      </w:pPr>
      <w:r>
        <w:rPr>
          <w:lang w:bidi="et-EE"/>
        </w:rPr>
        <w:t>Käesolevad muudatused loetakse soodustatud isikute vahelise lepingu lahutamatuks osaks. Kui käesolevate muudatuste ja soodustatud isikute vahelise lepingu esialgse versiooni tingimuste vahel esineb mistahes lahkarvamus, on muudatused ülimuslikud.</w:t>
      </w:r>
    </w:p>
    <w:p w:rsidR="009D2B42" w:rsidRDefault="00FC5E9E" w:rsidP="0061111B">
      <w:pPr>
        <w:pStyle w:val="Sisutekst20"/>
        <w:numPr>
          <w:ilvl w:val="1"/>
          <w:numId w:val="2"/>
        </w:numPr>
        <w:shd w:val="clear" w:color="auto" w:fill="auto"/>
        <w:tabs>
          <w:tab w:val="left" w:pos="964"/>
        </w:tabs>
        <w:spacing w:before="0" w:after="333" w:line="281" w:lineRule="exact"/>
        <w:ind w:left="1000"/>
        <w:jc w:val="left"/>
      </w:pPr>
      <w:r>
        <w:rPr>
          <w:lang w:bidi="et-EE"/>
        </w:rPr>
        <w:t>Käesolevad muudatused on sõlmitud 4 (neljas) identses ingliskeelses eksemplaris, millest igale poolele jääb üks eksemplar. Käesolevad muudatused on allkirjastatud poolte nõuetekohaselt volitatud esindajate poolt.</w:t>
      </w:r>
    </w:p>
    <w:p w:rsidR="009D2B42" w:rsidRDefault="00FC5E9E">
      <w:pPr>
        <w:pStyle w:val="Sisutekst30"/>
        <w:numPr>
          <w:ilvl w:val="0"/>
          <w:numId w:val="2"/>
        </w:numPr>
        <w:shd w:val="clear" w:color="auto" w:fill="auto"/>
        <w:tabs>
          <w:tab w:val="left" w:pos="964"/>
        </w:tabs>
        <w:spacing w:before="0" w:after="0" w:line="240" w:lineRule="exact"/>
        <w:ind w:left="1000"/>
      </w:pPr>
      <w:r>
        <w:rPr>
          <w:lang w:bidi="et-EE"/>
        </w:rPr>
        <w:t>POOLTE ALLAKIRJAD</w:t>
      </w:r>
    </w:p>
    <w:p w:rsidR="0061111B" w:rsidRDefault="0061111B" w:rsidP="0061111B">
      <w:pPr>
        <w:pStyle w:val="Sisutekst30"/>
        <w:shd w:val="clear" w:color="auto" w:fill="auto"/>
        <w:tabs>
          <w:tab w:val="left" w:pos="964"/>
        </w:tabs>
        <w:spacing w:before="0" w:after="0" w:line="240" w:lineRule="exact"/>
        <w:ind w:firstLine="0"/>
      </w:pPr>
    </w:p>
    <w:p w:rsidR="0061111B" w:rsidRPr="0061111B" w:rsidRDefault="006040F7" w:rsidP="0061111B">
      <w:pPr>
        <w:pStyle w:val="Sisutekst30"/>
        <w:shd w:val="clear" w:color="auto" w:fill="auto"/>
        <w:tabs>
          <w:tab w:val="left" w:pos="964"/>
        </w:tabs>
        <w:spacing w:before="0" w:after="0" w:line="240" w:lineRule="exact"/>
        <w:ind w:firstLine="0"/>
        <w:rPr>
          <w:b w:val="0"/>
          <w:i/>
        </w:rPr>
      </w:pPr>
      <w:r>
        <w:rPr>
          <w:b w:val="0"/>
          <w:i/>
          <w:lang w:bidi="et-EE"/>
        </w:rPr>
        <w:t>/allkiri/</w:t>
      </w:r>
    </w:p>
    <w:p w:rsidR="0061111B" w:rsidRDefault="0061111B" w:rsidP="0061111B">
      <w:pPr>
        <w:pStyle w:val="Sisutekst30"/>
        <w:shd w:val="clear" w:color="auto" w:fill="auto"/>
        <w:tabs>
          <w:tab w:val="left" w:pos="964"/>
        </w:tabs>
        <w:spacing w:before="0" w:after="0" w:line="240" w:lineRule="exact"/>
        <w:ind w:firstLine="0"/>
        <w:rPr>
          <w:b w:val="0"/>
        </w:rPr>
      </w:pPr>
      <w:r>
        <w:rPr>
          <w:b w:val="0"/>
          <w:lang w:bidi="et-EE"/>
        </w:rPr>
        <w:t>Merike Saks</w:t>
      </w:r>
    </w:p>
    <w:p w:rsidR="0061111B" w:rsidRDefault="0061111B" w:rsidP="0061111B">
      <w:pPr>
        <w:pStyle w:val="Sisutekst30"/>
        <w:shd w:val="clear" w:color="auto" w:fill="auto"/>
        <w:tabs>
          <w:tab w:val="left" w:pos="964"/>
        </w:tabs>
        <w:spacing w:before="0" w:after="0" w:line="240" w:lineRule="exact"/>
        <w:ind w:firstLine="0"/>
        <w:rPr>
          <w:b w:val="0"/>
        </w:rPr>
      </w:pPr>
      <w:r>
        <w:rPr>
          <w:b w:val="0"/>
          <w:lang w:bidi="et-EE"/>
        </w:rPr>
        <w:t>Eesti Vabariigi majandus- ja kommunikatsiooniministeeriumi nimel</w:t>
      </w:r>
    </w:p>
    <w:p w:rsidR="0061111B" w:rsidRDefault="0061111B" w:rsidP="0061111B">
      <w:pPr>
        <w:pStyle w:val="Sisutekst30"/>
        <w:shd w:val="clear" w:color="auto" w:fill="auto"/>
        <w:tabs>
          <w:tab w:val="left" w:pos="964"/>
        </w:tabs>
        <w:spacing w:before="0" w:after="0" w:line="240" w:lineRule="exact"/>
        <w:ind w:firstLine="0"/>
        <w:rPr>
          <w:b w:val="0"/>
        </w:rPr>
      </w:pPr>
      <w:r>
        <w:rPr>
          <w:b w:val="0"/>
          <w:lang w:bidi="et-EE"/>
        </w:rPr>
        <w:t>Kuupäev: 19.12.2017</w:t>
      </w:r>
    </w:p>
    <w:p w:rsidR="0061111B" w:rsidRDefault="0061111B" w:rsidP="0061111B">
      <w:pPr>
        <w:pStyle w:val="Sisutekst30"/>
        <w:shd w:val="clear" w:color="auto" w:fill="auto"/>
        <w:tabs>
          <w:tab w:val="left" w:pos="964"/>
        </w:tabs>
        <w:spacing w:before="0" w:after="0" w:line="240" w:lineRule="exact"/>
        <w:ind w:firstLine="0"/>
        <w:rPr>
          <w:b w:val="0"/>
        </w:rPr>
      </w:pPr>
    </w:p>
    <w:p w:rsidR="0061111B" w:rsidRDefault="0061111B" w:rsidP="0061111B">
      <w:pPr>
        <w:pStyle w:val="Sisutekst30"/>
        <w:shd w:val="clear" w:color="auto" w:fill="auto"/>
        <w:tabs>
          <w:tab w:val="left" w:pos="964"/>
        </w:tabs>
        <w:spacing w:before="0" w:after="0" w:line="240" w:lineRule="exact"/>
        <w:ind w:firstLine="0"/>
        <w:rPr>
          <w:b w:val="0"/>
        </w:rPr>
      </w:pPr>
    </w:p>
    <w:p w:rsidR="0061111B" w:rsidRDefault="0061111B" w:rsidP="0061111B">
      <w:pPr>
        <w:pStyle w:val="Sisutekst30"/>
        <w:shd w:val="clear" w:color="auto" w:fill="auto"/>
        <w:tabs>
          <w:tab w:val="left" w:pos="964"/>
        </w:tabs>
        <w:spacing w:before="0" w:after="0" w:line="240" w:lineRule="exact"/>
        <w:ind w:firstLine="0"/>
        <w:rPr>
          <w:b w:val="0"/>
        </w:rPr>
      </w:pPr>
      <w:r w:rsidRPr="0061111B">
        <w:rPr>
          <w:b w:val="0"/>
          <w:lang w:bidi="et-EE"/>
        </w:rPr>
        <w:t>Kaspars Ozoliņš</w:t>
      </w:r>
    </w:p>
    <w:p w:rsidR="0061111B" w:rsidRDefault="0061111B" w:rsidP="0061111B">
      <w:pPr>
        <w:pStyle w:val="Sisutekst30"/>
        <w:shd w:val="clear" w:color="auto" w:fill="auto"/>
        <w:tabs>
          <w:tab w:val="left" w:pos="964"/>
        </w:tabs>
        <w:spacing w:before="0" w:after="0" w:line="240" w:lineRule="exact"/>
        <w:ind w:firstLine="0"/>
        <w:rPr>
          <w:b w:val="0"/>
        </w:rPr>
      </w:pPr>
      <w:r>
        <w:rPr>
          <w:b w:val="0"/>
          <w:lang w:bidi="et-EE"/>
        </w:rPr>
        <w:t>Läti Vabariigi transpordiministeeriumi nimel</w:t>
      </w:r>
    </w:p>
    <w:p w:rsidR="0061111B" w:rsidRDefault="0061111B" w:rsidP="0061111B">
      <w:pPr>
        <w:pStyle w:val="Sisutekst30"/>
        <w:shd w:val="clear" w:color="auto" w:fill="auto"/>
        <w:tabs>
          <w:tab w:val="left" w:pos="964"/>
        </w:tabs>
        <w:spacing w:before="0" w:after="0" w:line="240" w:lineRule="exact"/>
        <w:ind w:firstLine="0"/>
        <w:rPr>
          <w:b w:val="0"/>
        </w:rPr>
      </w:pPr>
      <w:r>
        <w:rPr>
          <w:b w:val="0"/>
          <w:lang w:bidi="et-EE"/>
        </w:rPr>
        <w:t>Kuupäev: 28.12.2017</w:t>
      </w:r>
    </w:p>
    <w:p w:rsidR="0061111B" w:rsidRDefault="0061111B" w:rsidP="0061111B">
      <w:pPr>
        <w:pStyle w:val="Sisutekst30"/>
        <w:shd w:val="clear" w:color="auto" w:fill="auto"/>
        <w:tabs>
          <w:tab w:val="left" w:pos="964"/>
        </w:tabs>
        <w:spacing w:before="0" w:after="0" w:line="240" w:lineRule="exact"/>
        <w:ind w:firstLine="0"/>
        <w:rPr>
          <w:b w:val="0"/>
        </w:rPr>
      </w:pPr>
    </w:p>
    <w:p w:rsidR="0061111B" w:rsidRDefault="0061111B" w:rsidP="0061111B">
      <w:pPr>
        <w:pStyle w:val="Sisutekst30"/>
        <w:shd w:val="clear" w:color="auto" w:fill="auto"/>
        <w:tabs>
          <w:tab w:val="left" w:pos="964"/>
        </w:tabs>
        <w:spacing w:before="0" w:after="0" w:line="240" w:lineRule="exact"/>
        <w:ind w:firstLine="0"/>
        <w:rPr>
          <w:b w:val="0"/>
        </w:rPr>
      </w:pPr>
    </w:p>
    <w:p w:rsidR="0061111B" w:rsidRDefault="006040F7" w:rsidP="0061111B">
      <w:pPr>
        <w:pStyle w:val="Sisutekst30"/>
        <w:shd w:val="clear" w:color="auto" w:fill="auto"/>
        <w:tabs>
          <w:tab w:val="left" w:pos="964"/>
        </w:tabs>
        <w:spacing w:before="0" w:after="0" w:line="240" w:lineRule="exact"/>
        <w:ind w:firstLine="0"/>
        <w:rPr>
          <w:b w:val="0"/>
          <w:i/>
        </w:rPr>
      </w:pPr>
      <w:r>
        <w:rPr>
          <w:b w:val="0"/>
          <w:i/>
          <w:lang w:bidi="et-EE"/>
        </w:rPr>
        <w:lastRenderedPageBreak/>
        <w:t>/allkiri/</w:t>
      </w:r>
    </w:p>
    <w:p w:rsidR="0061111B" w:rsidRDefault="0061111B" w:rsidP="0061111B">
      <w:pPr>
        <w:pStyle w:val="Sisutekst30"/>
        <w:shd w:val="clear" w:color="auto" w:fill="auto"/>
        <w:tabs>
          <w:tab w:val="left" w:pos="964"/>
        </w:tabs>
        <w:spacing w:before="0" w:after="0" w:line="240" w:lineRule="exact"/>
        <w:ind w:firstLine="0"/>
        <w:rPr>
          <w:b w:val="0"/>
        </w:rPr>
      </w:pPr>
      <w:r w:rsidRPr="0061111B">
        <w:rPr>
          <w:b w:val="0"/>
          <w:lang w:bidi="et-EE"/>
        </w:rPr>
        <w:t>Inga Cerniuk</w:t>
      </w:r>
    </w:p>
    <w:p w:rsidR="0061111B" w:rsidRDefault="0061111B" w:rsidP="0061111B">
      <w:pPr>
        <w:pStyle w:val="Sisutekst30"/>
        <w:shd w:val="clear" w:color="auto" w:fill="auto"/>
        <w:tabs>
          <w:tab w:val="left" w:pos="964"/>
        </w:tabs>
        <w:spacing w:before="0" w:after="0" w:line="240" w:lineRule="exact"/>
        <w:ind w:firstLine="0"/>
        <w:rPr>
          <w:b w:val="0"/>
        </w:rPr>
      </w:pPr>
      <w:r>
        <w:rPr>
          <w:b w:val="0"/>
          <w:lang w:bidi="et-EE"/>
        </w:rPr>
        <w:t>Leedu Vabariigi transpordi- ja kommunikatsiooniministeeriumi nimel</w:t>
      </w:r>
    </w:p>
    <w:p w:rsidR="0061111B" w:rsidRDefault="0061111B" w:rsidP="0061111B">
      <w:pPr>
        <w:pStyle w:val="Sisutekst30"/>
        <w:shd w:val="clear" w:color="auto" w:fill="auto"/>
        <w:tabs>
          <w:tab w:val="left" w:pos="964"/>
        </w:tabs>
        <w:spacing w:before="0" w:after="0" w:line="240" w:lineRule="exact"/>
        <w:ind w:firstLine="0"/>
        <w:rPr>
          <w:b w:val="0"/>
        </w:rPr>
      </w:pPr>
      <w:r>
        <w:rPr>
          <w:b w:val="0"/>
          <w:lang w:bidi="et-EE"/>
        </w:rPr>
        <w:t>Kuupäev: 13.12.2017</w:t>
      </w:r>
    </w:p>
    <w:p w:rsidR="0061111B" w:rsidRDefault="0061111B" w:rsidP="0061111B">
      <w:pPr>
        <w:pStyle w:val="Sisutekst30"/>
        <w:shd w:val="clear" w:color="auto" w:fill="auto"/>
        <w:tabs>
          <w:tab w:val="left" w:pos="964"/>
        </w:tabs>
        <w:spacing w:before="0" w:after="0" w:line="240" w:lineRule="exact"/>
        <w:ind w:firstLine="0"/>
        <w:rPr>
          <w:b w:val="0"/>
        </w:rPr>
      </w:pPr>
    </w:p>
    <w:p w:rsidR="0061111B" w:rsidRPr="0061111B" w:rsidRDefault="006040F7" w:rsidP="0061111B">
      <w:pPr>
        <w:pStyle w:val="Sisutekst30"/>
        <w:shd w:val="clear" w:color="auto" w:fill="auto"/>
        <w:tabs>
          <w:tab w:val="left" w:pos="964"/>
        </w:tabs>
        <w:spacing w:before="0" w:after="0" w:line="240" w:lineRule="exact"/>
        <w:ind w:firstLine="0"/>
        <w:rPr>
          <w:b w:val="0"/>
          <w:i/>
        </w:rPr>
      </w:pPr>
      <w:r>
        <w:rPr>
          <w:b w:val="0"/>
          <w:i/>
          <w:lang w:bidi="et-EE"/>
        </w:rPr>
        <w:t>/allkiri/</w:t>
      </w:r>
    </w:p>
    <w:p w:rsidR="0061111B" w:rsidRDefault="0061111B" w:rsidP="0061111B">
      <w:pPr>
        <w:pStyle w:val="Sisutekst30"/>
        <w:shd w:val="clear" w:color="auto" w:fill="auto"/>
        <w:tabs>
          <w:tab w:val="left" w:pos="964"/>
        </w:tabs>
        <w:spacing w:before="0" w:after="0" w:line="240" w:lineRule="exact"/>
        <w:ind w:firstLine="0"/>
        <w:rPr>
          <w:b w:val="0"/>
        </w:rPr>
      </w:pPr>
      <w:r>
        <w:rPr>
          <w:b w:val="0"/>
          <w:lang w:bidi="et-EE"/>
        </w:rPr>
        <w:t>Baiba Anda Rubesa</w:t>
      </w:r>
    </w:p>
    <w:p w:rsidR="0061111B" w:rsidRDefault="0061111B" w:rsidP="0061111B">
      <w:pPr>
        <w:pStyle w:val="Sisutekst30"/>
        <w:shd w:val="clear" w:color="auto" w:fill="auto"/>
        <w:tabs>
          <w:tab w:val="left" w:pos="964"/>
        </w:tabs>
        <w:spacing w:before="0" w:after="0" w:line="240" w:lineRule="exact"/>
        <w:ind w:firstLine="0"/>
        <w:rPr>
          <w:b w:val="0"/>
        </w:rPr>
      </w:pPr>
      <w:r>
        <w:rPr>
          <w:b w:val="0"/>
          <w:lang w:bidi="et-EE"/>
        </w:rPr>
        <w:t>RB Rail AS nimel</w:t>
      </w:r>
    </w:p>
    <w:p w:rsidR="0061111B" w:rsidRDefault="0061111B" w:rsidP="0061111B">
      <w:pPr>
        <w:pStyle w:val="Sisutekst30"/>
        <w:shd w:val="clear" w:color="auto" w:fill="auto"/>
        <w:tabs>
          <w:tab w:val="left" w:pos="964"/>
        </w:tabs>
        <w:spacing w:before="0" w:after="0" w:line="240" w:lineRule="exact"/>
        <w:ind w:firstLine="0"/>
        <w:rPr>
          <w:b w:val="0"/>
        </w:rPr>
      </w:pPr>
      <w:r>
        <w:rPr>
          <w:b w:val="0"/>
          <w:lang w:bidi="et-EE"/>
        </w:rPr>
        <w:t>Kuupäev: 13.12.2017</w:t>
      </w:r>
    </w:p>
    <w:p w:rsidR="0061111B" w:rsidRDefault="0061111B" w:rsidP="0061111B">
      <w:pPr>
        <w:pStyle w:val="Sisutekst30"/>
        <w:shd w:val="clear" w:color="auto" w:fill="auto"/>
        <w:tabs>
          <w:tab w:val="left" w:pos="964"/>
        </w:tabs>
        <w:spacing w:before="0" w:after="0" w:line="240" w:lineRule="exact"/>
        <w:ind w:firstLine="0"/>
        <w:rPr>
          <w:b w:val="0"/>
        </w:rPr>
      </w:pPr>
    </w:p>
    <w:p w:rsidR="0061111B" w:rsidRDefault="0061111B" w:rsidP="0061111B">
      <w:pPr>
        <w:pStyle w:val="Sisutekst30"/>
        <w:shd w:val="clear" w:color="auto" w:fill="auto"/>
        <w:tabs>
          <w:tab w:val="left" w:pos="964"/>
        </w:tabs>
        <w:spacing w:before="0" w:after="0" w:line="240" w:lineRule="exact"/>
        <w:ind w:firstLine="0"/>
        <w:rPr>
          <w:b w:val="0"/>
        </w:rPr>
      </w:pPr>
    </w:p>
    <w:p w:rsidR="0061111B" w:rsidRDefault="006040F7" w:rsidP="0061111B">
      <w:pPr>
        <w:pStyle w:val="Sisutekst30"/>
        <w:shd w:val="clear" w:color="auto" w:fill="auto"/>
        <w:tabs>
          <w:tab w:val="left" w:pos="964"/>
        </w:tabs>
        <w:spacing w:before="0" w:after="0" w:line="240" w:lineRule="exact"/>
        <w:ind w:firstLine="0"/>
        <w:rPr>
          <w:b w:val="0"/>
          <w:i/>
        </w:rPr>
      </w:pPr>
      <w:r>
        <w:rPr>
          <w:b w:val="0"/>
          <w:i/>
          <w:lang w:bidi="et-EE"/>
        </w:rPr>
        <w:t>/allkiri/</w:t>
      </w:r>
    </w:p>
    <w:p w:rsidR="0061111B" w:rsidRDefault="0061111B" w:rsidP="0061111B">
      <w:pPr>
        <w:pStyle w:val="Sisutekst30"/>
        <w:shd w:val="clear" w:color="auto" w:fill="auto"/>
        <w:tabs>
          <w:tab w:val="left" w:pos="964"/>
        </w:tabs>
        <w:spacing w:before="0" w:after="0" w:line="240" w:lineRule="exact"/>
        <w:ind w:firstLine="0"/>
        <w:rPr>
          <w:b w:val="0"/>
        </w:rPr>
      </w:pPr>
      <w:r w:rsidRPr="0061111B">
        <w:rPr>
          <w:b w:val="0"/>
          <w:lang w:bidi="et-EE"/>
        </w:rPr>
        <w:t>Ignas Degutis</w:t>
      </w:r>
    </w:p>
    <w:p w:rsidR="0061111B" w:rsidRDefault="0061111B" w:rsidP="0061111B">
      <w:pPr>
        <w:pStyle w:val="Sisutekst30"/>
        <w:shd w:val="clear" w:color="auto" w:fill="auto"/>
        <w:tabs>
          <w:tab w:val="left" w:pos="964"/>
        </w:tabs>
        <w:spacing w:before="0" w:after="0" w:line="240" w:lineRule="exact"/>
        <w:ind w:firstLine="0"/>
        <w:rPr>
          <w:b w:val="0"/>
        </w:rPr>
      </w:pPr>
      <w:r>
        <w:rPr>
          <w:b w:val="0"/>
          <w:lang w:bidi="et-EE"/>
        </w:rPr>
        <w:t>RB Rail AS nimel</w:t>
      </w:r>
    </w:p>
    <w:p w:rsidR="0061111B" w:rsidRPr="0061111B" w:rsidRDefault="0061111B" w:rsidP="0061111B">
      <w:pPr>
        <w:pStyle w:val="Sisutekst30"/>
        <w:shd w:val="clear" w:color="auto" w:fill="auto"/>
        <w:tabs>
          <w:tab w:val="left" w:pos="964"/>
        </w:tabs>
        <w:spacing w:before="0" w:after="0" w:line="240" w:lineRule="exact"/>
        <w:ind w:firstLine="0"/>
        <w:rPr>
          <w:b w:val="0"/>
        </w:rPr>
      </w:pPr>
      <w:r>
        <w:rPr>
          <w:b w:val="0"/>
          <w:lang w:bidi="et-EE"/>
        </w:rPr>
        <w:t>Kuupäev: 13.12.2017</w:t>
      </w:r>
    </w:p>
    <w:sectPr w:rsidR="0061111B" w:rsidRPr="0061111B" w:rsidSect="0061111B">
      <w:pgSz w:w="11900" w:h="16840"/>
      <w:pgMar w:top="1702" w:right="1743" w:bottom="2228" w:left="1767"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11B" w:rsidRDefault="0061111B" w:rsidP="009D2B42">
      <w:r>
        <w:separator/>
      </w:r>
    </w:p>
  </w:endnote>
  <w:endnote w:type="continuationSeparator" w:id="0">
    <w:p w:rsidR="0061111B" w:rsidRDefault="0061111B" w:rsidP="009D2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11B" w:rsidRDefault="0061111B"/>
  </w:footnote>
  <w:footnote w:type="continuationSeparator" w:id="0">
    <w:p w:rsidR="0061111B" w:rsidRDefault="0061111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2B24"/>
    <w:multiLevelType w:val="multilevel"/>
    <w:tmpl w:val="6456B4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0553A9"/>
    <w:multiLevelType w:val="multilevel"/>
    <w:tmpl w:val="78E20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
  <w:rsids>
    <w:rsidRoot w:val="009D2B42"/>
    <w:rsid w:val="00270E93"/>
    <w:rsid w:val="006040F7"/>
    <w:rsid w:val="0061111B"/>
    <w:rsid w:val="009D2B42"/>
    <w:rsid w:val="00A26201"/>
    <w:rsid w:val="00EC1B0D"/>
    <w:rsid w:val="00F24C94"/>
    <w:rsid w:val="00F8434D"/>
    <w:rsid w:val="00FC5E9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t-EE"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2B4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2B42"/>
    <w:rPr>
      <w:color w:val="0066CC"/>
      <w:u w:val="single"/>
    </w:rPr>
  </w:style>
  <w:style w:type="character" w:customStyle="1" w:styleId="Pealkiri1">
    <w:name w:val="Pealkiri #1_"/>
    <w:basedOn w:val="DefaultParagraphFont"/>
    <w:link w:val="Pealkiri10"/>
    <w:rsid w:val="009D2B42"/>
    <w:rPr>
      <w:rFonts w:ascii="Times New Roman" w:eastAsia="Times New Roman" w:hAnsi="Times New Roman" w:cs="Times New Roman"/>
      <w:b/>
      <w:bCs/>
      <w:i w:val="0"/>
      <w:iCs w:val="0"/>
      <w:smallCaps w:val="0"/>
      <w:strike w:val="0"/>
      <w:sz w:val="28"/>
      <w:szCs w:val="28"/>
      <w:u w:val="none"/>
    </w:rPr>
  </w:style>
  <w:style w:type="character" w:customStyle="1" w:styleId="Pisvijalus">
    <w:name w:val="Päis või jalus_"/>
    <w:basedOn w:val="DefaultParagraphFont"/>
    <w:link w:val="Pisvijalus0"/>
    <w:rsid w:val="009D2B42"/>
    <w:rPr>
      <w:rFonts w:ascii="Trebuchet MS" w:eastAsia="Trebuchet MS" w:hAnsi="Trebuchet MS" w:cs="Trebuchet MS"/>
      <w:b w:val="0"/>
      <w:bCs w:val="0"/>
      <w:i w:val="0"/>
      <w:iCs w:val="0"/>
      <w:smallCaps w:val="0"/>
      <w:strike w:val="0"/>
      <w:sz w:val="20"/>
      <w:szCs w:val="20"/>
      <w:u w:val="none"/>
    </w:rPr>
  </w:style>
  <w:style w:type="character" w:customStyle="1" w:styleId="Pisvijalus1">
    <w:name w:val="Päis või jalus"/>
    <w:basedOn w:val="Pisvijalus"/>
    <w:rsid w:val="009D2B42"/>
    <w:rPr>
      <w:rFonts w:ascii="Trebuchet MS" w:eastAsia="Trebuchet MS" w:hAnsi="Trebuchet MS" w:cs="Trebuchet MS"/>
      <w:b w:val="0"/>
      <w:bCs w:val="0"/>
      <w:i w:val="0"/>
      <w:iCs w:val="0"/>
      <w:smallCaps w:val="0"/>
      <w:strike w:val="0"/>
      <w:color w:val="000000"/>
      <w:spacing w:val="0"/>
      <w:w w:val="100"/>
      <w:position w:val="0"/>
      <w:sz w:val="20"/>
      <w:szCs w:val="20"/>
      <w:u w:val="none"/>
      <w:lang w:val="en-US" w:eastAsia="en-US" w:bidi="en-US"/>
    </w:rPr>
  </w:style>
  <w:style w:type="character" w:customStyle="1" w:styleId="Sisutekst3">
    <w:name w:val="Sisutekst (3)_"/>
    <w:basedOn w:val="DefaultParagraphFont"/>
    <w:link w:val="Sisutekst30"/>
    <w:rsid w:val="009D2B42"/>
    <w:rPr>
      <w:rFonts w:ascii="Times New Roman" w:eastAsia="Times New Roman" w:hAnsi="Times New Roman" w:cs="Times New Roman"/>
      <w:b/>
      <w:bCs/>
      <w:i w:val="0"/>
      <w:iCs w:val="0"/>
      <w:smallCaps w:val="0"/>
      <w:strike w:val="0"/>
      <w:u w:val="none"/>
    </w:rPr>
  </w:style>
  <w:style w:type="character" w:customStyle="1" w:styleId="Sisutekst2">
    <w:name w:val="Sisutekst (2)_"/>
    <w:basedOn w:val="DefaultParagraphFont"/>
    <w:link w:val="Sisutekst20"/>
    <w:rsid w:val="009D2B42"/>
    <w:rPr>
      <w:rFonts w:ascii="Times New Roman" w:eastAsia="Times New Roman" w:hAnsi="Times New Roman" w:cs="Times New Roman"/>
      <w:b w:val="0"/>
      <w:bCs w:val="0"/>
      <w:i w:val="0"/>
      <w:iCs w:val="0"/>
      <w:smallCaps w:val="0"/>
      <w:strike w:val="0"/>
      <w:u w:val="none"/>
    </w:rPr>
  </w:style>
  <w:style w:type="character" w:customStyle="1" w:styleId="Sisutekst2Rasvane">
    <w:name w:val="Sisutekst (2) + Rasvane"/>
    <w:basedOn w:val="Sisutekst2"/>
    <w:rsid w:val="009D2B4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Pildiallkiri">
    <w:name w:val="Pildiallkiri_"/>
    <w:basedOn w:val="DefaultParagraphFont"/>
    <w:link w:val="Pildiallkiri0"/>
    <w:rsid w:val="009D2B42"/>
    <w:rPr>
      <w:rFonts w:ascii="Times New Roman" w:eastAsia="Times New Roman" w:hAnsi="Times New Roman" w:cs="Times New Roman"/>
      <w:b w:val="0"/>
      <w:bCs w:val="0"/>
      <w:i/>
      <w:iCs/>
      <w:smallCaps w:val="0"/>
      <w:strike w:val="0"/>
      <w:spacing w:val="-40"/>
      <w:sz w:val="20"/>
      <w:szCs w:val="20"/>
      <w:u w:val="none"/>
    </w:rPr>
  </w:style>
  <w:style w:type="character" w:customStyle="1" w:styleId="Pildiallkiri12pMittekursiivSamm0p">
    <w:name w:val="Pildiallkiri + 12 p;Mitte kursiiv;Samm 0 p"/>
    <w:basedOn w:val="Pildiallkiri"/>
    <w:rsid w:val="009D2B4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Pildiallkiri1">
    <w:name w:val="Pildiallkiri"/>
    <w:basedOn w:val="Pildiallkiri"/>
    <w:rsid w:val="009D2B42"/>
    <w:rPr>
      <w:rFonts w:ascii="Times New Roman" w:eastAsia="Times New Roman" w:hAnsi="Times New Roman" w:cs="Times New Roman"/>
      <w:b w:val="0"/>
      <w:bCs w:val="0"/>
      <w:i/>
      <w:iCs/>
      <w:smallCaps w:val="0"/>
      <w:strike w:val="0"/>
      <w:color w:val="000000"/>
      <w:spacing w:val="-40"/>
      <w:w w:val="100"/>
      <w:position w:val="0"/>
      <w:sz w:val="20"/>
      <w:szCs w:val="20"/>
      <w:u w:val="single"/>
      <w:lang w:val="en-US" w:eastAsia="en-US" w:bidi="en-US"/>
    </w:rPr>
  </w:style>
  <w:style w:type="character" w:customStyle="1" w:styleId="Pildiallkiri2">
    <w:name w:val="Pildiallkiri"/>
    <w:basedOn w:val="Pildiallkiri"/>
    <w:rsid w:val="009D2B42"/>
    <w:rPr>
      <w:rFonts w:ascii="Times New Roman" w:eastAsia="Times New Roman" w:hAnsi="Times New Roman" w:cs="Times New Roman"/>
      <w:b w:val="0"/>
      <w:bCs w:val="0"/>
      <w:i/>
      <w:iCs/>
      <w:smallCaps w:val="0"/>
      <w:strike w:val="0"/>
      <w:color w:val="000000"/>
      <w:spacing w:val="-40"/>
      <w:w w:val="100"/>
      <w:position w:val="0"/>
      <w:sz w:val="20"/>
      <w:szCs w:val="20"/>
      <w:u w:val="single"/>
      <w:lang w:val="en-US" w:eastAsia="en-US" w:bidi="en-US"/>
    </w:rPr>
  </w:style>
  <w:style w:type="character" w:customStyle="1" w:styleId="Pildiallkiri3">
    <w:name w:val="Pildiallkiri"/>
    <w:basedOn w:val="Pildiallkiri"/>
    <w:rsid w:val="009D2B42"/>
    <w:rPr>
      <w:rFonts w:ascii="Times New Roman" w:eastAsia="Times New Roman" w:hAnsi="Times New Roman" w:cs="Times New Roman"/>
      <w:b w:val="0"/>
      <w:bCs w:val="0"/>
      <w:i/>
      <w:iCs/>
      <w:smallCaps w:val="0"/>
      <w:strike w:val="0"/>
      <w:color w:val="000000"/>
      <w:spacing w:val="-40"/>
      <w:w w:val="100"/>
      <w:position w:val="0"/>
      <w:sz w:val="20"/>
      <w:szCs w:val="20"/>
      <w:u w:val="single"/>
      <w:lang w:val="en-US" w:eastAsia="en-US" w:bidi="en-US"/>
    </w:rPr>
  </w:style>
  <w:style w:type="paragraph" w:customStyle="1" w:styleId="Pealkiri10">
    <w:name w:val="Pealkiri #1"/>
    <w:basedOn w:val="Normal"/>
    <w:link w:val="Pealkiri1"/>
    <w:rsid w:val="009D2B42"/>
    <w:pPr>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Pisvijalus0">
    <w:name w:val="Päis või jalus"/>
    <w:basedOn w:val="Normal"/>
    <w:link w:val="Pisvijalus"/>
    <w:rsid w:val="009D2B42"/>
    <w:pPr>
      <w:shd w:val="clear" w:color="auto" w:fill="FFFFFF"/>
      <w:spacing w:line="0" w:lineRule="atLeast"/>
    </w:pPr>
    <w:rPr>
      <w:rFonts w:ascii="Trebuchet MS" w:eastAsia="Trebuchet MS" w:hAnsi="Trebuchet MS" w:cs="Trebuchet MS"/>
      <w:sz w:val="20"/>
      <w:szCs w:val="20"/>
    </w:rPr>
  </w:style>
  <w:style w:type="paragraph" w:customStyle="1" w:styleId="Sisutekst30">
    <w:name w:val="Sisutekst (3)"/>
    <w:basedOn w:val="Normal"/>
    <w:link w:val="Sisutekst3"/>
    <w:rsid w:val="009D2B42"/>
    <w:pPr>
      <w:shd w:val="clear" w:color="auto" w:fill="FFFFFF"/>
      <w:spacing w:before="420" w:after="300" w:line="0" w:lineRule="atLeast"/>
      <w:ind w:hanging="1000"/>
      <w:jc w:val="both"/>
    </w:pPr>
    <w:rPr>
      <w:rFonts w:ascii="Times New Roman" w:eastAsia="Times New Roman" w:hAnsi="Times New Roman" w:cs="Times New Roman"/>
      <w:b/>
      <w:bCs/>
    </w:rPr>
  </w:style>
  <w:style w:type="paragraph" w:customStyle="1" w:styleId="Sisutekst20">
    <w:name w:val="Sisutekst (2)"/>
    <w:basedOn w:val="Normal"/>
    <w:link w:val="Sisutekst2"/>
    <w:rsid w:val="009D2B42"/>
    <w:pPr>
      <w:shd w:val="clear" w:color="auto" w:fill="FFFFFF"/>
      <w:spacing w:before="300" w:after="60" w:line="274" w:lineRule="exact"/>
      <w:ind w:hanging="1000"/>
      <w:jc w:val="both"/>
    </w:pPr>
    <w:rPr>
      <w:rFonts w:ascii="Times New Roman" w:eastAsia="Times New Roman" w:hAnsi="Times New Roman" w:cs="Times New Roman"/>
    </w:rPr>
  </w:style>
  <w:style w:type="paragraph" w:customStyle="1" w:styleId="Pildiallkiri0">
    <w:name w:val="Pildiallkiri"/>
    <w:basedOn w:val="Normal"/>
    <w:link w:val="Pildiallkiri"/>
    <w:rsid w:val="009D2B42"/>
    <w:pPr>
      <w:shd w:val="clear" w:color="auto" w:fill="FFFFFF"/>
      <w:spacing w:line="0" w:lineRule="atLeast"/>
      <w:jc w:val="both"/>
    </w:pPr>
    <w:rPr>
      <w:rFonts w:ascii="Times New Roman" w:eastAsia="Times New Roman" w:hAnsi="Times New Roman" w:cs="Times New Roman"/>
      <w:i/>
      <w:iCs/>
      <w:spacing w:val="-40"/>
      <w:sz w:val="20"/>
      <w:szCs w:val="20"/>
    </w:rPr>
  </w:style>
  <w:style w:type="character" w:styleId="Emphasis">
    <w:name w:val="Emphasis"/>
    <w:basedOn w:val="DefaultParagraphFont"/>
    <w:uiPriority w:val="20"/>
    <w:qFormat/>
    <w:rsid w:val="0061111B"/>
    <w:rPr>
      <w:i/>
      <w:iCs/>
    </w:rPr>
  </w:style>
  <w:style w:type="paragraph" w:styleId="Header">
    <w:name w:val="header"/>
    <w:basedOn w:val="Normal"/>
    <w:link w:val="HeaderChar"/>
    <w:uiPriority w:val="99"/>
    <w:semiHidden/>
    <w:unhideWhenUsed/>
    <w:rsid w:val="0061111B"/>
    <w:pPr>
      <w:tabs>
        <w:tab w:val="center" w:pos="4536"/>
        <w:tab w:val="right" w:pos="9072"/>
      </w:tabs>
    </w:pPr>
  </w:style>
  <w:style w:type="character" w:customStyle="1" w:styleId="HeaderChar">
    <w:name w:val="Header Char"/>
    <w:basedOn w:val="DefaultParagraphFont"/>
    <w:link w:val="Header"/>
    <w:uiPriority w:val="99"/>
    <w:semiHidden/>
    <w:rsid w:val="0061111B"/>
    <w:rPr>
      <w:color w:val="000000"/>
    </w:rPr>
  </w:style>
  <w:style w:type="paragraph" w:styleId="Footer">
    <w:name w:val="footer"/>
    <w:basedOn w:val="Normal"/>
    <w:link w:val="FooterChar"/>
    <w:uiPriority w:val="99"/>
    <w:unhideWhenUsed/>
    <w:rsid w:val="0061111B"/>
    <w:pPr>
      <w:tabs>
        <w:tab w:val="center" w:pos="4536"/>
        <w:tab w:val="right" w:pos="9072"/>
      </w:tabs>
    </w:pPr>
  </w:style>
  <w:style w:type="character" w:customStyle="1" w:styleId="FooterChar">
    <w:name w:val="Footer Char"/>
    <w:basedOn w:val="DefaultParagraphFont"/>
    <w:link w:val="Footer"/>
    <w:uiPriority w:val="99"/>
    <w:rsid w:val="0061111B"/>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999</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Inter-Beneficiary Agreement.Amendemnt-No-1.signed.eng.pdf</vt:lpstr>
    </vt:vector>
  </TitlesOfParts>
  <Company>Titania Tõlked OÜ</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Inter-Beneficiary Agreement.Amendemnt-No-1.signed.eng.pdf</dc:title>
  <dc:creator>Titania Tõlked OÜ</dc:creator>
  <cp:lastModifiedBy>Anneli</cp:lastModifiedBy>
  <cp:revision>5</cp:revision>
  <dcterms:created xsi:type="dcterms:W3CDTF">2019-10-10T05:09:00Z</dcterms:created>
  <dcterms:modified xsi:type="dcterms:W3CDTF">2019-10-10T05:15:00Z</dcterms:modified>
</cp:coreProperties>
</file>